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E61" w:rsidRDefault="007179A2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C18EF3" wp14:editId="7FC6BBAB">
            <wp:simplePos x="0" y="0"/>
            <wp:positionH relativeFrom="page">
              <wp:posOffset>4105275</wp:posOffset>
            </wp:positionH>
            <wp:positionV relativeFrom="page">
              <wp:posOffset>1028699</wp:posOffset>
            </wp:positionV>
            <wp:extent cx="1533525" cy="1095375"/>
            <wp:effectExtent l="0" t="0" r="9525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 rotWithShape="1">
                    <a:blip r:embed="rId11"/>
                    <a:srcRect l="75278"/>
                    <a:stretch/>
                  </pic:blipFill>
                  <pic:spPr bwMode="auto">
                    <a:xfrm>
                      <a:off x="0" y="0"/>
                      <a:ext cx="153352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86A276E" wp14:editId="0D43D6D8">
            <wp:simplePos x="0" y="0"/>
            <wp:positionH relativeFrom="margin">
              <wp:posOffset>1160780</wp:posOffset>
            </wp:positionH>
            <wp:positionV relativeFrom="paragraph">
              <wp:posOffset>57150</wp:posOffset>
            </wp:positionV>
            <wp:extent cx="1609725" cy="1143000"/>
            <wp:effectExtent l="0" t="0" r="9525" b="0"/>
            <wp:wrapSquare wrapText="bothSides"/>
            <wp:docPr id="1" name="Picture 1" descr="C:\Users\k1805990\AppData\Local\Microsoft\Windows\INetCache\Content.MSO\B588CB0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805990\AppData\Local\Microsoft\Windows\INetCache\Content.MSO\B588CB08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035" w:rsidRDefault="00337035"/>
    <w:p w:rsidR="00337035" w:rsidRDefault="00337035"/>
    <w:p w:rsidR="00337035" w:rsidRDefault="00337035"/>
    <w:p w:rsidR="00337035" w:rsidRDefault="00337035"/>
    <w:p w:rsidR="009F5176" w:rsidRDefault="009F5176" w:rsidP="007179A2">
      <w:pPr>
        <w:pStyle w:val="Heading1"/>
      </w:pPr>
    </w:p>
    <w:p w:rsidR="00442517" w:rsidRDefault="00442517" w:rsidP="007179A2">
      <w:pPr>
        <w:pStyle w:val="Heading1"/>
      </w:pPr>
      <w:r>
        <w:t xml:space="preserve">Survivor/Lived Experience Involvement Consultant </w:t>
      </w:r>
    </w:p>
    <w:p w:rsidR="00442517" w:rsidRPr="00442517" w:rsidRDefault="00442517" w:rsidP="007179A2">
      <w:pPr>
        <w:pStyle w:val="Heading1"/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</w:pPr>
      <w:r w:rsidRPr="00442517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If you are passionate a</w:t>
      </w: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bout </w:t>
      </w:r>
      <w:r w:rsidR="000D15A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embedding</w:t>
      </w: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survivor involvement in mental health research, practice, and policy, the UKRI Violence Abuse and Mental Health Network would like to hear from you.  </w:t>
      </w:r>
    </w:p>
    <w:p w:rsidR="00442517" w:rsidRDefault="00442517" w:rsidP="00442517"/>
    <w:p w:rsidR="00442517" w:rsidRDefault="00442517" w:rsidP="007179A2">
      <w:pPr>
        <w:pStyle w:val="Heading1"/>
      </w:pPr>
      <w:r>
        <w:t xml:space="preserve">Background </w:t>
      </w:r>
    </w:p>
    <w:p w:rsidR="007910EE" w:rsidRDefault="00442517" w:rsidP="0047507E">
      <w:pPr>
        <w:pStyle w:val="Heading1"/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</w:pPr>
      <w:r w:rsidRPr="00442517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The</w:t>
      </w:r>
      <w:r>
        <w:t xml:space="preserve"> </w:t>
      </w:r>
      <w:hyperlink r:id="rId13" w:history="1">
        <w:r w:rsidRPr="000D790C">
          <w:rPr>
            <w:rStyle w:val="Hyperlink"/>
            <w:rFonts w:cs="Arial"/>
            <w:sz w:val="24"/>
          </w:rPr>
          <w:t>Violence, Abuse and Mental Health Network</w:t>
        </w:r>
      </w:hyperlink>
      <w:r>
        <w:rPr>
          <w:rFonts w:cs="Arial"/>
          <w:sz w:val="24"/>
        </w:rPr>
        <w:t xml:space="preserve"> </w:t>
      </w:r>
      <w:r w:rsidRPr="000D790C">
        <w:rPr>
          <w:rFonts w:cs="Arial"/>
          <w:color w:val="auto"/>
          <w:sz w:val="24"/>
        </w:rPr>
        <w:t>(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VAMHN) aims to reduce the prevalence of mental health problems </w:t>
      </w:r>
      <w:r w:rsidR="007910EE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in society 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by </w:t>
      </w:r>
      <w:r w:rsidR="00635159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working to 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address</w:t>
      </w:r>
      <w:r w:rsidR="00635159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</w:t>
      </w:r>
      <w:r w:rsidR="000D790C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experiences of 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violence and abuse, with a focus on domestic and sexual violence.  It works by bringing together people with different ways of thinking about violence, abuse and mental health, </w:t>
      </w:r>
      <w:r w:rsidR="00294EAA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some with personal experience of these issues, others with expertise from </w:t>
      </w:r>
      <w:r w:rsidR="00CD7588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different types of work </w:t>
      </w:r>
      <w:r w:rsidR="00294EAA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that they do</w:t>
      </w:r>
      <w:r w:rsidR="00CD7588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(e.g. </w:t>
      </w:r>
      <w:r w:rsidR="00FB6E05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clinicians in </w:t>
      </w:r>
      <w:r w:rsidR="00CD7588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psychiatry and psychology, </w:t>
      </w:r>
      <w:r w:rsidR="00FB6E05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academics in </w:t>
      </w:r>
      <w:r w:rsidR="002241D6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subjects ranging from healthcare, to </w:t>
      </w:r>
      <w:r w:rsidR="00CD7588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history and sociology</w:t>
      </w:r>
      <w:r w:rsidR="00FB6E05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; charities; universities</w:t>
      </w:r>
      <w:r w:rsidR="002241D6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policy makers</w:t>
      </w:r>
      <w:r w:rsidR="00FB6E05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)</w:t>
      </w:r>
      <w:r w:rsidR="00294EAA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, and survivor researchers with both</w:t>
      </w:r>
      <w:r w:rsidR="000D790C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;</w:t>
      </w:r>
      <w:r w:rsidR="00294EAA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seed funding new research</w:t>
      </w:r>
      <w:r w:rsidR="000D790C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;</w:t>
      </w:r>
      <w:r w:rsidR="007910EE"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and developing researcher capacity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. It is funded by UK Research and Innovation (UKRI) and led by researchers from King’s College London, with a membership of over 700 </w:t>
      </w: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individuals and organisations. </w:t>
      </w:r>
    </w:p>
    <w:p w:rsidR="0047507E" w:rsidRPr="000D15AC" w:rsidRDefault="0047507E" w:rsidP="0047507E">
      <w:pPr>
        <w:pStyle w:val="Heading1"/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The Survivor/Lived Experience Involvement Consultant will </w:t>
      </w:r>
      <w:r w:rsidR="000D15A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support the ongoing development of VAMHN’s survivor/lived experience involvement strategy and activities, including through the development and strengthening of links with local and national </w:t>
      </w:r>
      <w:r w:rsidR="000D15AC" w:rsidRPr="0047507E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survivor/service user led organisations</w:t>
      </w:r>
      <w:r w:rsidR="000D15A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, and will </w:t>
      </w: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help coordinate and facilitate the VAMHN Lived Exp</w:t>
      </w:r>
      <w:r w:rsidR="000D15A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erience Advisory Group</w:t>
      </w:r>
      <w:r w:rsidR="000479A7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(LEAG)</w:t>
      </w:r>
      <w:r w:rsidR="000D15A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. </w:t>
      </w: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</w:t>
      </w:r>
    </w:p>
    <w:p w:rsidR="0047507E" w:rsidRDefault="0047507E" w:rsidP="0047507E"/>
    <w:p w:rsidR="0047507E" w:rsidRPr="007179A2" w:rsidRDefault="0047507E" w:rsidP="0047507E">
      <w:pPr>
        <w:pStyle w:val="Heading1"/>
      </w:pPr>
      <w:r w:rsidRPr="007179A2">
        <w:t>Person specification</w:t>
      </w:r>
    </w:p>
    <w:p w:rsidR="0047507E" w:rsidRDefault="0047507E" w:rsidP="0047507E">
      <w:pPr>
        <w:rPr>
          <w:b/>
          <w:bCs/>
        </w:rPr>
      </w:pPr>
    </w:p>
    <w:p w:rsidR="0047507E" w:rsidRDefault="0047507E" w:rsidP="0047507E">
      <w:pPr>
        <w:pStyle w:val="ListParagraph"/>
        <w:numPr>
          <w:ilvl w:val="0"/>
          <w:numId w:val="4"/>
        </w:numPr>
        <w:rPr>
          <w:bCs/>
        </w:rPr>
      </w:pPr>
      <w:r w:rsidRPr="0047507E">
        <w:rPr>
          <w:bCs/>
        </w:rPr>
        <w:t>Educated to degree level or equivalent evidenced experience</w:t>
      </w:r>
      <w:r w:rsidR="000479A7">
        <w:rPr>
          <w:bCs/>
        </w:rPr>
        <w:t>.</w:t>
      </w:r>
    </w:p>
    <w:p w:rsidR="009F5176" w:rsidRDefault="009F5176" w:rsidP="009F517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Personal experience of violence, abuse, and/or mental health problems</w:t>
      </w:r>
      <w:r w:rsidR="002F6F12">
        <w:rPr>
          <w:rStyle w:val="FootnoteReference"/>
          <w:bCs/>
        </w:rPr>
        <w:footnoteReference w:id="1"/>
      </w:r>
      <w:r>
        <w:rPr>
          <w:bCs/>
        </w:rPr>
        <w:t xml:space="preserve">. </w:t>
      </w:r>
    </w:p>
    <w:p w:rsidR="000D790C" w:rsidRDefault="0047507E" w:rsidP="0047507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Experience in a voluntary or paid role of coordinating survivor/service user and/or carer involvement</w:t>
      </w:r>
    </w:p>
    <w:p w:rsidR="0047507E" w:rsidRDefault="000D790C" w:rsidP="0047507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Experience of</w:t>
      </w:r>
      <w:r w:rsidR="0047507E">
        <w:rPr>
          <w:bCs/>
        </w:rPr>
        <w:t xml:space="preserve"> chairing or managing survivor/service user and/or carer groups in a violence, abuse, or mental health context. </w:t>
      </w:r>
    </w:p>
    <w:p w:rsidR="009F5176" w:rsidRPr="009F5176" w:rsidRDefault="009F5176" w:rsidP="009F5176">
      <w:pPr>
        <w:pStyle w:val="ListParagraph"/>
        <w:numPr>
          <w:ilvl w:val="0"/>
          <w:numId w:val="4"/>
        </w:numPr>
        <w:rPr>
          <w:bCs/>
        </w:rPr>
      </w:pPr>
      <w:r w:rsidRPr="009F5176">
        <w:rPr>
          <w:bCs/>
        </w:rPr>
        <w:lastRenderedPageBreak/>
        <w:t xml:space="preserve">Experience of developing and maintaining successful working relationships with survivors, researchers, and practitioners. </w:t>
      </w:r>
    </w:p>
    <w:p w:rsidR="009F5176" w:rsidRPr="0047507E" w:rsidRDefault="009F5176" w:rsidP="009F517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>Demonstrable commitment to promoting inclusion and involvement for individuals and groups that have been subject to discrimination or disadvantage</w:t>
      </w:r>
      <w:r w:rsidR="000479A7">
        <w:rPr>
          <w:bCs/>
        </w:rPr>
        <w:t>.</w:t>
      </w:r>
    </w:p>
    <w:p w:rsidR="009F5176" w:rsidRDefault="009F5176" w:rsidP="009F5176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Excellent interpersonal, oral, and written communication skills, with sensitivity to individual preferences and confidentiality.  </w:t>
      </w:r>
    </w:p>
    <w:p w:rsidR="0047507E" w:rsidRDefault="009F5176" w:rsidP="0047507E">
      <w:pPr>
        <w:pStyle w:val="ListParagraph"/>
        <w:numPr>
          <w:ilvl w:val="0"/>
          <w:numId w:val="4"/>
        </w:numPr>
        <w:rPr>
          <w:bCs/>
        </w:rPr>
      </w:pPr>
      <w:r>
        <w:rPr>
          <w:bCs/>
        </w:rPr>
        <w:t xml:space="preserve">Excellent time management skills and attention to detail. </w:t>
      </w:r>
    </w:p>
    <w:p w:rsidR="007910EE" w:rsidRDefault="007910EE" w:rsidP="00442517">
      <w:pPr>
        <w:pStyle w:val="Heading1"/>
      </w:pPr>
    </w:p>
    <w:p w:rsidR="00077C30" w:rsidRPr="00077C30" w:rsidRDefault="00077C30" w:rsidP="00077C30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077C3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Objectives</w:t>
      </w: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br/>
      </w:r>
    </w:p>
    <w:p w:rsidR="00077C30" w:rsidRDefault="00077C30" w:rsidP="00077C30">
      <w:pPr>
        <w:pStyle w:val="ListParagraph"/>
        <w:numPr>
          <w:ilvl w:val="0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>Identify good practice in survivor/lived experience involvement in a violence, abuse, and mental health context:</w:t>
      </w:r>
    </w:p>
    <w:p w:rsidR="00077C30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 xml:space="preserve">Liaising with other relevant survivor/service user led </w:t>
      </w:r>
      <w:r w:rsidR="000D790C">
        <w:rPr>
          <w:rFonts w:eastAsia="Kings Caslon Text" w:cstheme="minorHAnsi"/>
          <w:spacing w:val="-2"/>
        </w:rPr>
        <w:t xml:space="preserve">groups and </w:t>
      </w:r>
      <w:r w:rsidR="00635159">
        <w:rPr>
          <w:rFonts w:eastAsia="Kings Caslon Text" w:cstheme="minorHAnsi"/>
          <w:spacing w:val="-2"/>
        </w:rPr>
        <w:t xml:space="preserve">involvement activities </w:t>
      </w:r>
      <w:r>
        <w:rPr>
          <w:rFonts w:eastAsia="Kings Caslon Text" w:cstheme="minorHAnsi"/>
          <w:spacing w:val="-2"/>
        </w:rPr>
        <w:t xml:space="preserve">to establish good practice </w:t>
      </w:r>
    </w:p>
    <w:p w:rsidR="00077C30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 xml:space="preserve">Consolidate and discuss recommendations for strengthening survivor/lived experience involvement in the VAMHN </w:t>
      </w:r>
    </w:p>
    <w:p w:rsidR="00077C30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 w:rsidRPr="000D15AC">
        <w:rPr>
          <w:rFonts w:eastAsia="Kings Caslon Text" w:cstheme="minorHAnsi"/>
          <w:spacing w:val="-2"/>
        </w:rPr>
        <w:t>Attending, contributing to, and presenting recommendations at VAMHN management meetings</w:t>
      </w:r>
      <w:r>
        <w:rPr>
          <w:rFonts w:eastAsia="Kings Caslon Text" w:cstheme="minorHAnsi"/>
          <w:spacing w:val="-2"/>
        </w:rPr>
        <w:br/>
      </w:r>
    </w:p>
    <w:p w:rsidR="00077C30" w:rsidRDefault="00077C30" w:rsidP="00077C30">
      <w:pPr>
        <w:pStyle w:val="ListParagraph"/>
        <w:numPr>
          <w:ilvl w:val="0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>Contribute as a key partner to the development and delivery of an overall lived experience/survivor involvement strategy for the VAMHN.</w:t>
      </w:r>
    </w:p>
    <w:p w:rsidR="00077C30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 xml:space="preserve">Advising VAMHN on involvement issues across the network, including by communicating the views of LEAG members to the VAMHN and supporting the implementation of those views in </w:t>
      </w:r>
      <w:r w:rsidR="000479A7">
        <w:rPr>
          <w:rFonts w:eastAsia="Kings Caslon Text" w:cstheme="minorHAnsi"/>
          <w:spacing w:val="-2"/>
        </w:rPr>
        <w:t xml:space="preserve">the </w:t>
      </w:r>
      <w:r>
        <w:rPr>
          <w:rFonts w:eastAsia="Kings Caslon Text" w:cstheme="minorHAnsi"/>
          <w:spacing w:val="-2"/>
        </w:rPr>
        <w:t>network</w:t>
      </w:r>
      <w:r w:rsidR="000479A7">
        <w:rPr>
          <w:rFonts w:eastAsia="Kings Caslon Text" w:cstheme="minorHAnsi"/>
          <w:spacing w:val="-2"/>
        </w:rPr>
        <w:t>’s</w:t>
      </w:r>
      <w:r>
        <w:rPr>
          <w:rFonts w:eastAsia="Kings Caslon Text" w:cstheme="minorHAnsi"/>
          <w:spacing w:val="-2"/>
        </w:rPr>
        <w:t xml:space="preserve"> approach and activities.   </w:t>
      </w:r>
    </w:p>
    <w:p w:rsidR="00077C30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 w:rsidRPr="000D15AC">
        <w:rPr>
          <w:rFonts w:eastAsia="Kings Caslon Text" w:cstheme="minorHAnsi"/>
          <w:spacing w:val="-2"/>
        </w:rPr>
        <w:t>Contributing to the development and delivery of specific VAMHN activities.</w:t>
      </w:r>
    </w:p>
    <w:p w:rsidR="000D790C" w:rsidRPr="000D15AC" w:rsidRDefault="000D790C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>Facilitating small survivor-led activities and events identified and developed by the LEAG.</w:t>
      </w:r>
    </w:p>
    <w:p w:rsidR="00077C30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 xml:space="preserve">Working with VAMHN to ensure that events and activities are accessible to and involve survivors beyond the LEAG. </w:t>
      </w:r>
    </w:p>
    <w:p w:rsidR="00077C30" w:rsidRPr="000D15AC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 w:rsidRPr="000D15AC">
        <w:rPr>
          <w:rFonts w:eastAsia="Kings Caslon Text" w:cstheme="minorHAnsi"/>
          <w:spacing w:val="-2"/>
        </w:rPr>
        <w:t>Monitoring outcomes and reporting on the extent and effectiveness of survivor involvement in VAMHN and evaluating the impact of the LEA</w:t>
      </w:r>
      <w:r w:rsidR="009A0D61">
        <w:rPr>
          <w:rFonts w:eastAsia="Kings Caslon Text" w:cstheme="minorHAnsi"/>
          <w:spacing w:val="-2"/>
        </w:rPr>
        <w:t>G</w:t>
      </w:r>
      <w:r w:rsidRPr="000D15AC">
        <w:rPr>
          <w:rFonts w:eastAsia="Kings Caslon Text" w:cstheme="minorHAnsi"/>
          <w:spacing w:val="-2"/>
        </w:rPr>
        <w:t xml:space="preserve"> on VAMHN.</w:t>
      </w:r>
    </w:p>
    <w:p w:rsidR="00077C30" w:rsidRPr="000D15AC" w:rsidRDefault="00077C30" w:rsidP="00077C30">
      <w:pPr>
        <w:pStyle w:val="ListParagraph"/>
        <w:rPr>
          <w:rFonts w:eastAsia="Kings Caslon Text" w:cstheme="minorHAnsi"/>
          <w:spacing w:val="-2"/>
        </w:rPr>
      </w:pPr>
    </w:p>
    <w:p w:rsidR="00077C30" w:rsidRDefault="00077C30" w:rsidP="00077C30">
      <w:pPr>
        <w:pStyle w:val="ListParagraph"/>
        <w:numPr>
          <w:ilvl w:val="0"/>
          <w:numId w:val="5"/>
        </w:num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 xml:space="preserve">Coordinating the VAMHN Lived Experience Advisory Group (LEAG). </w:t>
      </w:r>
    </w:p>
    <w:p w:rsidR="00077C30" w:rsidRPr="003824F4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 w:rsidRPr="003824F4">
        <w:rPr>
          <w:rFonts w:eastAsia="Kings Caslon Text" w:cstheme="minorHAnsi"/>
          <w:spacing w:val="-2"/>
        </w:rPr>
        <w:t xml:space="preserve">Organising and facilitating quarterly LEAG meetings </w:t>
      </w:r>
    </w:p>
    <w:p w:rsidR="00077C30" w:rsidRPr="003824F4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 w:rsidRPr="003824F4">
        <w:rPr>
          <w:rFonts w:eastAsia="Kings Caslon Text" w:cstheme="minorHAnsi"/>
          <w:spacing w:val="-2"/>
        </w:rPr>
        <w:t>Working with the VAMHN coordinator to ensure administrative aspects of the LEA</w:t>
      </w:r>
      <w:r w:rsidR="009A0D61">
        <w:rPr>
          <w:rFonts w:eastAsia="Kings Caslon Text" w:cstheme="minorHAnsi"/>
          <w:spacing w:val="-2"/>
        </w:rPr>
        <w:t>G</w:t>
      </w:r>
      <w:r w:rsidRPr="003824F4">
        <w:rPr>
          <w:rFonts w:eastAsia="Kings Caslon Text" w:cstheme="minorHAnsi"/>
          <w:spacing w:val="-2"/>
        </w:rPr>
        <w:t xml:space="preserve"> group (e.g. arranging travel for or payments to LEA</w:t>
      </w:r>
      <w:r w:rsidR="009A0D61">
        <w:rPr>
          <w:rFonts w:eastAsia="Kings Caslon Text" w:cstheme="minorHAnsi"/>
          <w:spacing w:val="-2"/>
        </w:rPr>
        <w:t>G</w:t>
      </w:r>
      <w:r w:rsidRPr="003824F4">
        <w:rPr>
          <w:rFonts w:eastAsia="Kings Caslon Text" w:cstheme="minorHAnsi"/>
          <w:spacing w:val="-2"/>
        </w:rPr>
        <w:t xml:space="preserve"> Group members) are managed efficiently and accurately.</w:t>
      </w:r>
      <w:r w:rsidR="000D790C">
        <w:rPr>
          <w:rFonts w:eastAsia="Kings Caslon Text" w:cstheme="minorHAnsi"/>
          <w:spacing w:val="-2"/>
        </w:rPr>
        <w:t xml:space="preserve"> </w:t>
      </w:r>
      <w:r w:rsidR="000D790C">
        <w:rPr>
          <w:rFonts w:eastAsia="Kings Caslon Text" w:cstheme="minorHAnsi"/>
          <w:i/>
          <w:iCs/>
          <w:spacing w:val="-2"/>
        </w:rPr>
        <w:t xml:space="preserve">Please note that the consultant will not be directly responsible for organising travel and expenses; administrative support is provided by the VAMHN Coordinator. </w:t>
      </w:r>
    </w:p>
    <w:p w:rsidR="00077C30" w:rsidRDefault="00077C30" w:rsidP="00077C30">
      <w:pPr>
        <w:pStyle w:val="ListParagraph"/>
        <w:numPr>
          <w:ilvl w:val="1"/>
          <w:numId w:val="5"/>
        </w:numPr>
        <w:rPr>
          <w:rFonts w:eastAsia="Kings Caslon Text" w:cstheme="minorHAnsi"/>
          <w:spacing w:val="-2"/>
        </w:rPr>
      </w:pPr>
      <w:r w:rsidRPr="003824F4">
        <w:rPr>
          <w:rFonts w:eastAsia="Kings Caslon Text" w:cstheme="minorHAnsi"/>
          <w:spacing w:val="-2"/>
        </w:rPr>
        <w:t>Supporting LEA</w:t>
      </w:r>
      <w:r w:rsidR="009A0D61">
        <w:rPr>
          <w:rFonts w:eastAsia="Kings Caslon Text" w:cstheme="minorHAnsi"/>
          <w:spacing w:val="-2"/>
        </w:rPr>
        <w:t>G</w:t>
      </w:r>
      <w:r w:rsidRPr="003824F4">
        <w:rPr>
          <w:rFonts w:eastAsia="Kings Caslon Text" w:cstheme="minorHAnsi"/>
          <w:spacing w:val="-2"/>
        </w:rPr>
        <w:t xml:space="preserve"> members to contribute to VAMHN work (e.g. identifying and addressing access issues, train</w:t>
      </w:r>
      <w:r>
        <w:rPr>
          <w:rFonts w:eastAsia="Kings Caslon Text" w:cstheme="minorHAnsi"/>
          <w:spacing w:val="-2"/>
        </w:rPr>
        <w:t xml:space="preserve">ing needs, wider support needs), including </w:t>
      </w:r>
      <w:r w:rsidR="001C10AC">
        <w:rPr>
          <w:rFonts w:eastAsia="Kings Caslon Text" w:cstheme="minorHAnsi"/>
          <w:spacing w:val="-2"/>
        </w:rPr>
        <w:t xml:space="preserve">LEAG member involvement in </w:t>
      </w:r>
      <w:r>
        <w:rPr>
          <w:rFonts w:eastAsia="Kings Caslon Text" w:cstheme="minorHAnsi"/>
          <w:spacing w:val="-2"/>
        </w:rPr>
        <w:t xml:space="preserve">assessing applications to VAMHN grant competitions. </w:t>
      </w:r>
    </w:p>
    <w:p w:rsidR="00077C30" w:rsidRPr="003824F4" w:rsidRDefault="00077C30" w:rsidP="00077C30">
      <w:pPr>
        <w:pStyle w:val="ListParagraph"/>
        <w:ind w:left="1440"/>
        <w:rPr>
          <w:rFonts w:eastAsia="Kings Caslon Text" w:cstheme="minorHAnsi"/>
          <w:spacing w:val="-2"/>
        </w:rPr>
      </w:pPr>
    </w:p>
    <w:p w:rsidR="00077C30" w:rsidRDefault="00077C30" w:rsidP="00077C30">
      <w:pPr>
        <w:pStyle w:val="ListParagraph"/>
        <w:numPr>
          <w:ilvl w:val="0"/>
          <w:numId w:val="5"/>
        </w:numPr>
      </w:pPr>
      <w:r>
        <w:t xml:space="preserve">Support the </w:t>
      </w:r>
      <w:r w:rsidRPr="0047507E">
        <w:t>VAMHN to develop links with survivor/service user led organisations.</w:t>
      </w:r>
      <w:r w:rsidRPr="000D15AC">
        <w:t xml:space="preserve"> </w:t>
      </w:r>
    </w:p>
    <w:p w:rsidR="00077C30" w:rsidRPr="000D15AC" w:rsidRDefault="00077C30" w:rsidP="00077C30">
      <w:pPr>
        <w:pStyle w:val="ListParagraph"/>
        <w:numPr>
          <w:ilvl w:val="1"/>
          <w:numId w:val="5"/>
        </w:numPr>
      </w:pPr>
      <w:r w:rsidRPr="000D15AC">
        <w:rPr>
          <w:rFonts w:eastAsia="Kings Caslon Text" w:cstheme="minorHAnsi"/>
          <w:spacing w:val="-2"/>
        </w:rPr>
        <w:t xml:space="preserve">Leading on developing links with relevant survivor/service user led groups at local and national levels, and </w:t>
      </w:r>
      <w:r w:rsidRPr="000D15AC">
        <w:t>consulting/involving them in VAMHN’s work as required.</w:t>
      </w:r>
    </w:p>
    <w:p w:rsidR="00077C30" w:rsidRPr="000D15AC" w:rsidRDefault="00077C30" w:rsidP="00077C30">
      <w:pPr>
        <w:pStyle w:val="ListParagraph"/>
        <w:numPr>
          <w:ilvl w:val="1"/>
          <w:numId w:val="5"/>
        </w:numPr>
      </w:pPr>
      <w:r w:rsidRPr="000D15AC">
        <w:t>Contributing to writing up and publicising the VAMHN work, particularly to survivors/service users and user-led groups e.g. through written commentaries, blogs</w:t>
      </w:r>
      <w:r w:rsidR="009A0D61">
        <w:t>, podcasts</w:t>
      </w:r>
      <w:r w:rsidRPr="000D15AC">
        <w:rPr>
          <w:rFonts w:cs="Arial"/>
          <w:sz w:val="24"/>
          <w:szCs w:val="24"/>
        </w:rPr>
        <w:t>.</w:t>
      </w:r>
    </w:p>
    <w:p w:rsidR="00077C30" w:rsidRPr="00077C30" w:rsidRDefault="00077C30" w:rsidP="00077C30"/>
    <w:p w:rsidR="00442517" w:rsidRDefault="00442517" w:rsidP="00442517">
      <w:pPr>
        <w:pStyle w:val="Heading1"/>
      </w:pPr>
      <w:r>
        <w:t xml:space="preserve">How to apply </w:t>
      </w:r>
    </w:p>
    <w:p w:rsidR="00442517" w:rsidRDefault="00442517" w:rsidP="00442517">
      <w:pPr>
        <w:pStyle w:val="Heading1"/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</w:pP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Applicants are requested to send their submission to </w:t>
      </w:r>
      <w:hyperlink r:id="rId14" w:history="1">
        <w:r w:rsidRPr="00A57992">
          <w:rPr>
            <w:rStyle w:val="Hyperlink"/>
            <w:rFonts w:asciiTheme="minorHAnsi" w:eastAsia="Kings Caslon Text" w:hAnsiTheme="minorHAnsi" w:cstheme="minorHAnsi"/>
            <w:spacing w:val="-2"/>
            <w:sz w:val="22"/>
            <w:szCs w:val="22"/>
          </w:rPr>
          <w:t>vamhn@kcl.ac.uk</w:t>
        </w:r>
      </w:hyperlink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with the subject line “Survivor/Lived Experience Involvement 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Consultant” by </w:t>
      </w:r>
      <w:r w:rsidR="00D4587F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>7</w:t>
      </w:r>
      <w:r w:rsidR="00D4587F" w:rsidRPr="00D4587F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  <w:vertAlign w:val="superscript"/>
        </w:rPr>
        <w:t>th</w:t>
      </w:r>
      <w:r w:rsidR="00D4587F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August</w:t>
      </w:r>
      <w:r w:rsidRPr="000D790C"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2020.  Please indicate</w:t>
      </w:r>
      <w:r>
        <w:rPr>
          <w:rFonts w:asciiTheme="minorHAnsi" w:eastAsia="Kings Caslon Text" w:hAnsiTheme="minorHAnsi" w:cstheme="minorHAnsi"/>
          <w:color w:val="auto"/>
          <w:spacing w:val="-2"/>
          <w:sz w:val="22"/>
          <w:szCs w:val="22"/>
        </w:rPr>
        <w:t xml:space="preserve"> your ability, availability, and day rate (in GBP) to undertake the terms of reference.  </w:t>
      </w:r>
    </w:p>
    <w:p w:rsidR="00442517" w:rsidRDefault="00442517" w:rsidP="00442517"/>
    <w:p w:rsidR="00442517" w:rsidRDefault="00442517" w:rsidP="00442517">
      <w:r>
        <w:t>Applications must include:</w:t>
      </w:r>
    </w:p>
    <w:p w:rsidR="00442517" w:rsidRDefault="00442517" w:rsidP="00442517">
      <w:pPr>
        <w:pStyle w:val="ListParagraph"/>
        <w:numPr>
          <w:ilvl w:val="0"/>
          <w:numId w:val="3"/>
        </w:numPr>
      </w:pPr>
      <w:r>
        <w:t>Cover letter</w:t>
      </w:r>
    </w:p>
    <w:p w:rsidR="00442517" w:rsidRDefault="00442517" w:rsidP="007179A2">
      <w:pPr>
        <w:pStyle w:val="ListParagraph"/>
        <w:numPr>
          <w:ilvl w:val="0"/>
          <w:numId w:val="3"/>
        </w:numPr>
      </w:pPr>
      <w:r>
        <w:t>CV</w:t>
      </w:r>
    </w:p>
    <w:p w:rsidR="0047507E" w:rsidRDefault="00442517" w:rsidP="00442517">
      <w:r>
        <w:t xml:space="preserve">VAMHN are committed to diversity and inclusion, and encourage qualified candidates from all backgrounds, including persons living with disabilities, to apply. </w:t>
      </w:r>
      <w:r w:rsidR="000D790C">
        <w:t xml:space="preserve">Please contact </w:t>
      </w:r>
      <w:hyperlink r:id="rId15" w:history="1">
        <w:r w:rsidR="000D790C" w:rsidRPr="00DD2F5A">
          <w:rPr>
            <w:rStyle w:val="Hyperlink"/>
          </w:rPr>
          <w:t>vamhn@kcl.ac.uk</w:t>
        </w:r>
      </w:hyperlink>
      <w:r w:rsidR="000D790C">
        <w:t xml:space="preserve"> if you wish to discuss an alternative method of submitting an application (e.g. verbal rather than written) or have specific access requirements. </w:t>
      </w:r>
    </w:p>
    <w:p w:rsidR="000D790C" w:rsidRDefault="000D790C" w:rsidP="00442517"/>
    <w:p w:rsidR="0047507E" w:rsidRDefault="009F5176" w:rsidP="0044251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9F5176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Terms of reference </w:t>
      </w:r>
    </w:p>
    <w:p w:rsidR="009F5176" w:rsidRDefault="009F5176" w:rsidP="009F5176">
      <w:pPr>
        <w:rPr>
          <w:rFonts w:eastAsia="Kings Caslon Text" w:cstheme="minorHAnsi"/>
          <w:spacing w:val="-2"/>
        </w:rPr>
      </w:pPr>
      <w:r w:rsidRPr="009F5176">
        <w:t>Title: Survivor</w:t>
      </w:r>
      <w:r>
        <w:rPr>
          <w:rFonts w:eastAsia="Kings Caslon Text" w:cstheme="minorHAnsi"/>
          <w:spacing w:val="-2"/>
        </w:rPr>
        <w:t>/Lived Experience Involvement Consultant</w:t>
      </w:r>
    </w:p>
    <w:p w:rsidR="009F5176" w:rsidRDefault="009F5176" w:rsidP="009F5176">
      <w:p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 xml:space="preserve">Contract type: Consultancy </w:t>
      </w:r>
    </w:p>
    <w:p w:rsidR="002F6F12" w:rsidRDefault="002F6F12" w:rsidP="009F5176">
      <w:p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 xml:space="preserve">Maximum </w:t>
      </w:r>
      <w:r w:rsidR="00A26F01">
        <w:rPr>
          <w:rFonts w:eastAsia="Kings Caslon Text" w:cstheme="minorHAnsi"/>
          <w:spacing w:val="-2"/>
        </w:rPr>
        <w:t xml:space="preserve">contract value: £35,100. </w:t>
      </w:r>
    </w:p>
    <w:p w:rsidR="009F5176" w:rsidRDefault="009F5176" w:rsidP="009F5176">
      <w:pPr>
        <w:rPr>
          <w:rFonts w:eastAsia="Kings Caslon Text" w:cstheme="minorHAnsi"/>
          <w:spacing w:val="-2"/>
        </w:rPr>
      </w:pPr>
      <w:r w:rsidRPr="000D790C">
        <w:rPr>
          <w:rFonts w:eastAsia="Kings Caslon Text" w:cstheme="minorHAnsi"/>
          <w:spacing w:val="-2"/>
        </w:rPr>
        <w:t xml:space="preserve">Start date: </w:t>
      </w:r>
      <w:r w:rsidR="00A26F01" w:rsidRPr="000D790C">
        <w:rPr>
          <w:rFonts w:eastAsia="Kings Caslon Text" w:cstheme="minorHAnsi"/>
          <w:spacing w:val="-2"/>
        </w:rPr>
        <w:t>Negotiable, earliest 1</w:t>
      </w:r>
      <w:r w:rsidR="003C6F1C">
        <w:rPr>
          <w:rFonts w:eastAsia="Kings Caslon Text" w:cstheme="minorHAnsi"/>
          <w:spacing w:val="-2"/>
        </w:rPr>
        <w:t>4</w:t>
      </w:r>
      <w:r w:rsidR="003C6F1C" w:rsidRPr="003C6F1C">
        <w:rPr>
          <w:rFonts w:eastAsia="Kings Caslon Text" w:cstheme="minorHAnsi"/>
          <w:spacing w:val="-2"/>
          <w:vertAlign w:val="superscript"/>
        </w:rPr>
        <w:t>th</w:t>
      </w:r>
      <w:r w:rsidR="003C6F1C">
        <w:rPr>
          <w:rFonts w:eastAsia="Kings Caslon Text" w:cstheme="minorHAnsi"/>
          <w:spacing w:val="-2"/>
        </w:rPr>
        <w:t xml:space="preserve"> </w:t>
      </w:r>
      <w:r w:rsidR="00A26F01" w:rsidRPr="000D790C">
        <w:rPr>
          <w:rFonts w:eastAsia="Kings Caslon Text" w:cstheme="minorHAnsi"/>
          <w:spacing w:val="-2"/>
        </w:rPr>
        <w:t>August 2020</w:t>
      </w:r>
    </w:p>
    <w:p w:rsidR="009F5176" w:rsidRDefault="009F5176" w:rsidP="009F5176">
      <w:pPr>
        <w:rPr>
          <w:rFonts w:eastAsia="Kings Caslon Text" w:cstheme="minorHAnsi"/>
          <w:spacing w:val="-2"/>
        </w:rPr>
      </w:pPr>
      <w:r>
        <w:rPr>
          <w:rFonts w:eastAsia="Kings Caslon Text" w:cstheme="minorHAnsi"/>
          <w:spacing w:val="-2"/>
        </w:rPr>
        <w:t>End date: 31 October 2022</w:t>
      </w:r>
    </w:p>
    <w:p w:rsidR="00A26F01" w:rsidRPr="000D790C" w:rsidRDefault="00A26F01" w:rsidP="009F5176">
      <w:pPr>
        <w:rPr>
          <w:rFonts w:eastAsia="Kings Caslon Text" w:cstheme="minorHAnsi"/>
          <w:spacing w:val="-2"/>
        </w:rPr>
      </w:pPr>
      <w:r w:rsidRPr="000D790C">
        <w:rPr>
          <w:rFonts w:eastAsia="Kings Caslon Text" w:cstheme="minorHAnsi"/>
          <w:spacing w:val="-2"/>
        </w:rPr>
        <w:t xml:space="preserve">Pattern: Negotiable, but to equate to 1 day per week. </w:t>
      </w:r>
    </w:p>
    <w:p w:rsidR="00C8039D" w:rsidRPr="002F6F12" w:rsidRDefault="00C8039D" w:rsidP="00C8039D">
      <w:pPr>
        <w:jc w:val="both"/>
        <w:rPr>
          <w:rFonts w:eastAsia="Kings Caslon Text" w:cstheme="minorHAnsi"/>
          <w:spacing w:val="-2"/>
        </w:rPr>
      </w:pPr>
      <w:r w:rsidRPr="000D790C">
        <w:rPr>
          <w:rFonts w:eastAsia="Kings Caslon Text" w:cstheme="minorHAnsi"/>
          <w:spacing w:val="-2"/>
        </w:rPr>
        <w:t>Team: The consultant will be responsible to and supported</w:t>
      </w:r>
      <w:r>
        <w:rPr>
          <w:rFonts w:eastAsia="Kings Caslon Text" w:cstheme="minorHAnsi"/>
          <w:spacing w:val="-2"/>
        </w:rPr>
        <w:t xml:space="preserve"> by </w:t>
      </w:r>
      <w:r w:rsidRPr="002F6F12">
        <w:rPr>
          <w:rFonts w:eastAsia="Kings Caslon Text" w:cstheme="minorHAnsi"/>
          <w:spacing w:val="-2"/>
        </w:rPr>
        <w:t>the VAMHN principal investigator Dr Sian Oram</w:t>
      </w:r>
      <w:r>
        <w:rPr>
          <w:rFonts w:eastAsia="Kings Caslon Text" w:cstheme="minorHAnsi"/>
          <w:spacing w:val="-2"/>
        </w:rPr>
        <w:t xml:space="preserve">, with additional support from </w:t>
      </w:r>
      <w:r w:rsidRPr="002F6F12">
        <w:rPr>
          <w:rFonts w:eastAsia="Kings Caslon Text" w:cstheme="minorHAnsi"/>
          <w:spacing w:val="-2"/>
        </w:rPr>
        <w:t>Dr Angela Sweeney</w:t>
      </w:r>
      <w:r>
        <w:rPr>
          <w:rFonts w:eastAsia="Kings Caslon Text" w:cstheme="minorHAnsi"/>
          <w:spacing w:val="-2"/>
        </w:rPr>
        <w:t xml:space="preserve"> (VAMHN co-investigator)</w:t>
      </w:r>
      <w:r w:rsidRPr="002F6F12">
        <w:rPr>
          <w:rFonts w:eastAsia="Kings Caslon Text" w:cstheme="minorHAnsi"/>
          <w:spacing w:val="-2"/>
        </w:rPr>
        <w:t xml:space="preserve"> who has lived experience of violence, abuse</w:t>
      </w:r>
      <w:r w:rsidR="000D790C">
        <w:rPr>
          <w:rFonts w:eastAsia="Kings Caslon Text" w:cstheme="minorHAnsi"/>
          <w:spacing w:val="-2"/>
        </w:rPr>
        <w:t>,</w:t>
      </w:r>
      <w:r w:rsidRPr="002F6F12">
        <w:rPr>
          <w:rFonts w:eastAsia="Kings Caslon Text" w:cstheme="minorHAnsi"/>
          <w:spacing w:val="-2"/>
        </w:rPr>
        <w:t xml:space="preserve"> and mental health</w:t>
      </w:r>
      <w:r>
        <w:rPr>
          <w:rFonts w:eastAsia="Kings Caslon Text" w:cstheme="minorHAnsi"/>
          <w:spacing w:val="-2"/>
        </w:rPr>
        <w:t xml:space="preserve">.  The consultant will work closely with Anjuli Kaul, </w:t>
      </w:r>
      <w:r w:rsidRPr="002F6F12">
        <w:rPr>
          <w:rFonts w:eastAsia="Kings Caslon Text" w:cstheme="minorHAnsi"/>
          <w:spacing w:val="-2"/>
        </w:rPr>
        <w:t xml:space="preserve">the VAMHN </w:t>
      </w:r>
      <w:r>
        <w:rPr>
          <w:rFonts w:eastAsia="Kings Caslon Text" w:cstheme="minorHAnsi"/>
          <w:spacing w:val="-2"/>
        </w:rPr>
        <w:t>C</w:t>
      </w:r>
      <w:r w:rsidRPr="002F6F12">
        <w:rPr>
          <w:rFonts w:eastAsia="Kings Caslon Text" w:cstheme="minorHAnsi"/>
          <w:spacing w:val="-2"/>
        </w:rPr>
        <w:t>oordinator</w:t>
      </w:r>
      <w:r>
        <w:rPr>
          <w:rFonts w:eastAsia="Kings Caslon Text" w:cstheme="minorHAnsi"/>
          <w:spacing w:val="-2"/>
        </w:rPr>
        <w:t>.</w:t>
      </w:r>
      <w:r w:rsidRPr="002F6F12">
        <w:rPr>
          <w:rFonts w:eastAsia="Kings Caslon Text" w:cstheme="minorHAnsi"/>
          <w:spacing w:val="-2"/>
        </w:rPr>
        <w:t xml:space="preserve"> </w:t>
      </w:r>
    </w:p>
    <w:p w:rsidR="009F5176" w:rsidRDefault="009F5176" w:rsidP="009F5176">
      <w:r>
        <w:rPr>
          <w:rFonts w:eastAsia="Kings Caslon Text" w:cstheme="minorHAnsi"/>
          <w:spacing w:val="-2"/>
        </w:rPr>
        <w:t xml:space="preserve">Location: </w:t>
      </w:r>
      <w:r>
        <w:t>Institute of Psychiatry, Psychology &amp; Neuroscience, Denmark Hill Campus, King’s College London.</w:t>
      </w:r>
    </w:p>
    <w:p w:rsidR="007910EE" w:rsidRPr="000D790C" w:rsidRDefault="00C8039D" w:rsidP="009F5176">
      <w:r>
        <w:t xml:space="preserve">Terms and conditions: King’s College London’s general terms and conditions of trading apply.  Please see </w:t>
      </w:r>
      <w:hyperlink r:id="rId16" w:history="1">
        <w:r>
          <w:rPr>
            <w:rStyle w:val="Hyperlink"/>
          </w:rPr>
          <w:t>https://www.kcl.ac.uk/aboutkings/orgstructure/ps/procurement/assets/general-terms-and-conditions-of-trading-2019-2019-02-25.pdf</w:t>
        </w:r>
      </w:hyperlink>
    </w:p>
    <w:p w:rsidR="00A26F01" w:rsidRDefault="00A26F01">
      <w:pPr>
        <w:rPr>
          <w:rFonts w:eastAsia="Kings Caslon Text" w:cstheme="minorHAnsi"/>
          <w:spacing w:val="-2"/>
        </w:rPr>
      </w:pPr>
    </w:p>
    <w:sectPr w:rsidR="00A26F0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F12" w:rsidRDefault="00C76F12" w:rsidP="002F6F12">
      <w:pPr>
        <w:spacing w:after="0" w:line="240" w:lineRule="auto"/>
      </w:pPr>
      <w:r>
        <w:separator/>
      </w:r>
    </w:p>
  </w:endnote>
  <w:endnote w:type="continuationSeparator" w:id="0">
    <w:p w:rsidR="00C76F12" w:rsidRDefault="00C76F12" w:rsidP="002F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ngs Caslon Text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25883"/>
      <w:docPartObj>
        <w:docPartGallery w:val="Page Numbers (Bottom of Page)"/>
        <w:docPartUnique/>
      </w:docPartObj>
    </w:sdtPr>
    <w:sdtEndPr/>
    <w:sdtContent>
      <w:p w:rsidR="000D790C" w:rsidRDefault="000D790C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E3EBC89" wp14:editId="2074339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9525" r="0" b="2540"/>
                  <wp:wrapNone/>
                  <wp:docPr id="3" name="Isosceles Tri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790C" w:rsidRDefault="000D790C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76F12" w:rsidRPr="00C76F1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E3EBC89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IQhcTu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:rsidR="000D790C" w:rsidRDefault="000D790C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76F12" w:rsidRPr="00C76F12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F12" w:rsidRDefault="00C76F12" w:rsidP="002F6F12">
      <w:pPr>
        <w:spacing w:after="0" w:line="240" w:lineRule="auto"/>
      </w:pPr>
      <w:r>
        <w:separator/>
      </w:r>
    </w:p>
  </w:footnote>
  <w:footnote w:type="continuationSeparator" w:id="0">
    <w:p w:rsidR="00C76F12" w:rsidRDefault="00C76F12" w:rsidP="002F6F12">
      <w:pPr>
        <w:spacing w:after="0" w:line="240" w:lineRule="auto"/>
      </w:pPr>
      <w:r>
        <w:continuationSeparator/>
      </w:r>
    </w:p>
  </w:footnote>
  <w:footnote w:id="1">
    <w:p w:rsidR="002F6F12" w:rsidRPr="002F6F12" w:rsidRDefault="002F6F12">
      <w:pPr>
        <w:pStyle w:val="FootnoteText"/>
      </w:pPr>
      <w:r w:rsidRPr="002F6F12">
        <w:rPr>
          <w:rStyle w:val="FootnoteReference"/>
        </w:rPr>
        <w:footnoteRef/>
      </w:r>
      <w:r w:rsidRPr="002F6F12">
        <w:t xml:space="preserve"> </w:t>
      </w:r>
      <w:r w:rsidRPr="002F6F12">
        <w:rPr>
          <w:rFonts w:cs="Arial"/>
        </w:rPr>
        <w:t xml:space="preserve">As the </w:t>
      </w:r>
      <w:r>
        <w:rPr>
          <w:rFonts w:cs="Arial"/>
        </w:rPr>
        <w:t>consultant</w:t>
      </w:r>
      <w:r w:rsidRPr="002F6F12">
        <w:rPr>
          <w:rFonts w:cs="Arial"/>
        </w:rPr>
        <w:t xml:space="preserve"> will be coordinating the involvement of people with experiences of violence/abuse and mental health problems, we are also seeking to recruit someone who has these lived experiences. However, at no time will the </w:t>
      </w:r>
      <w:r>
        <w:rPr>
          <w:rFonts w:cs="Arial"/>
        </w:rPr>
        <w:t>consultant</w:t>
      </w:r>
      <w:r w:rsidRPr="002F6F12">
        <w:rPr>
          <w:rFonts w:cs="Arial"/>
        </w:rPr>
        <w:t xml:space="preserve"> be asked about </w:t>
      </w:r>
      <w:r w:rsidR="000479A7">
        <w:rPr>
          <w:rFonts w:cs="Arial"/>
        </w:rPr>
        <w:t xml:space="preserve">their own </w:t>
      </w:r>
      <w:r w:rsidRPr="002F6F12">
        <w:rPr>
          <w:rFonts w:cs="Arial"/>
        </w:rPr>
        <w:t>personal experiences</w:t>
      </w:r>
      <w:r w:rsidR="000479A7">
        <w:rPr>
          <w:rFonts w:cs="Arial"/>
        </w:rPr>
        <w:t xml:space="preserve"> or </w:t>
      </w:r>
      <w:r w:rsidR="00635159">
        <w:rPr>
          <w:rFonts w:cs="Arial"/>
        </w:rPr>
        <w:t xml:space="preserve">be </w:t>
      </w:r>
      <w:r w:rsidR="000479A7">
        <w:rPr>
          <w:rFonts w:cs="Arial"/>
        </w:rPr>
        <w:t>expected to disclose them.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829"/>
    <w:multiLevelType w:val="hybridMultilevel"/>
    <w:tmpl w:val="0DC4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1C7"/>
    <w:multiLevelType w:val="hybridMultilevel"/>
    <w:tmpl w:val="5B123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4A8C"/>
    <w:multiLevelType w:val="hybridMultilevel"/>
    <w:tmpl w:val="9796E884"/>
    <w:lvl w:ilvl="0" w:tplc="9014CC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D4B0C"/>
    <w:multiLevelType w:val="hybridMultilevel"/>
    <w:tmpl w:val="A7444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A6388"/>
    <w:multiLevelType w:val="hybridMultilevel"/>
    <w:tmpl w:val="961C4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9821EFA-B732-4C45-B2C8-C3D99E6928AC}"/>
    <w:docVar w:name="dgnword-eventsink" w:val="1041089504"/>
    <w:docVar w:name="dgnword-lastRevisionsView" w:val="0"/>
  </w:docVars>
  <w:rsids>
    <w:rsidRoot w:val="00337035"/>
    <w:rsid w:val="000479A7"/>
    <w:rsid w:val="00077C30"/>
    <w:rsid w:val="000D15AC"/>
    <w:rsid w:val="000D790C"/>
    <w:rsid w:val="00141E35"/>
    <w:rsid w:val="001521FB"/>
    <w:rsid w:val="001C10AC"/>
    <w:rsid w:val="002241D6"/>
    <w:rsid w:val="0023501F"/>
    <w:rsid w:val="00246987"/>
    <w:rsid w:val="00294EAA"/>
    <w:rsid w:val="002F6F12"/>
    <w:rsid w:val="0033628E"/>
    <w:rsid w:val="00337035"/>
    <w:rsid w:val="003824F4"/>
    <w:rsid w:val="003C6F1C"/>
    <w:rsid w:val="00442517"/>
    <w:rsid w:val="0047507E"/>
    <w:rsid w:val="0061162A"/>
    <w:rsid w:val="00635159"/>
    <w:rsid w:val="00650163"/>
    <w:rsid w:val="007060F8"/>
    <w:rsid w:val="007179A2"/>
    <w:rsid w:val="00737DE4"/>
    <w:rsid w:val="007910EE"/>
    <w:rsid w:val="007B7812"/>
    <w:rsid w:val="00826AE6"/>
    <w:rsid w:val="0087010B"/>
    <w:rsid w:val="00992E61"/>
    <w:rsid w:val="009A0D61"/>
    <w:rsid w:val="009B3C90"/>
    <w:rsid w:val="009C3A4D"/>
    <w:rsid w:val="009F5176"/>
    <w:rsid w:val="00A12A5D"/>
    <w:rsid w:val="00A15BF1"/>
    <w:rsid w:val="00A26F01"/>
    <w:rsid w:val="00A33071"/>
    <w:rsid w:val="00AB5072"/>
    <w:rsid w:val="00C76F12"/>
    <w:rsid w:val="00C8039D"/>
    <w:rsid w:val="00CD7588"/>
    <w:rsid w:val="00D4587F"/>
    <w:rsid w:val="00DF54A9"/>
    <w:rsid w:val="00EB78DC"/>
    <w:rsid w:val="00EE070C"/>
    <w:rsid w:val="00F67358"/>
    <w:rsid w:val="00FB6E05"/>
    <w:rsid w:val="00FC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03272"/>
  <w15:chartTrackingRefBased/>
  <w15:docId w15:val="{1163B1A3-D745-4F6C-8450-5CE414E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E07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79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9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17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4251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6F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6F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6F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812"/>
  </w:style>
  <w:style w:type="paragraph" w:styleId="Footer">
    <w:name w:val="footer"/>
    <w:basedOn w:val="Normal"/>
    <w:link w:val="FooterChar"/>
    <w:uiPriority w:val="99"/>
    <w:unhideWhenUsed/>
    <w:rsid w:val="007B7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812"/>
  </w:style>
  <w:style w:type="character" w:styleId="CommentReference">
    <w:name w:val="annotation reference"/>
    <w:basedOn w:val="DefaultParagraphFont"/>
    <w:uiPriority w:val="99"/>
    <w:semiHidden/>
    <w:unhideWhenUsed/>
    <w:rsid w:val="00294E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E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EAA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4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mhn.co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cl.ac.uk/aboutkings/orgstructure/ps/procurement/assets/general-terms-and-conditions-of-trading-2019-2019-02-25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vamhn@kcl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C35934DF39444BD9A335DFF43BF4E" ma:contentTypeVersion="13" ma:contentTypeDescription="Create a new document." ma:contentTypeScope="" ma:versionID="56ad8e8ee7f27684382fc30267c6a509">
  <xsd:schema xmlns:xsd="http://www.w3.org/2001/XMLSchema" xmlns:xs="http://www.w3.org/2001/XMLSchema" xmlns:p="http://schemas.microsoft.com/office/2006/metadata/properties" xmlns:ns3="d345ae68-2645-4933-8cba-4510a5848120" xmlns:ns4="cf4dbe26-c507-457d-906d-0e9fdfe5d65e" targetNamespace="http://schemas.microsoft.com/office/2006/metadata/properties" ma:root="true" ma:fieldsID="a32c0ae7dcf2c489ad026780bd5d51f5" ns3:_="" ns4:_="">
    <xsd:import namespace="d345ae68-2645-4933-8cba-4510a5848120"/>
    <xsd:import namespace="cf4dbe26-c507-457d-906d-0e9fdfe5d6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5ae68-2645-4933-8cba-4510a5848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dbe26-c507-457d-906d-0e9fdfe5d65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6BD5-FF53-4F5E-A7D6-42DD82650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755BCF-32F2-4A17-AE14-C1AC1C826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3DD06-C63E-4201-B8D9-B3A78C8A08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5ae68-2645-4933-8cba-4510a5848120"/>
    <ds:schemaRef ds:uri="cf4dbe26-c507-457d-906d-0e9fdfe5d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1F0FDD-89A9-403F-B58A-425D2DA5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Anjuli Kaul</dc:creator>
  <cp:keywords/>
  <dc:description/>
  <cp:lastModifiedBy>Oram, Sian</cp:lastModifiedBy>
  <cp:revision>3</cp:revision>
  <dcterms:created xsi:type="dcterms:W3CDTF">2020-06-29T09:49:00Z</dcterms:created>
  <dcterms:modified xsi:type="dcterms:W3CDTF">2020-06-29T09:50:00Z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0x010100E41C35934DF39444BD9A335DFF43BF4E</vt:lpwstr>
  </property>
</Properties>
</file>